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tblLook w:val="04A0" w:firstRow="1" w:lastRow="0" w:firstColumn="1" w:lastColumn="0" w:noHBand="0" w:noVBand="1"/>
      </w:tblPr>
      <w:tblGrid>
        <w:gridCol w:w="2122"/>
        <w:gridCol w:w="7229"/>
      </w:tblGrid>
      <w:tr w:rsidR="00DB4AEF" w:rsidRPr="000E40F5" w14:paraId="22DF33F1" w14:textId="77777777" w:rsidTr="2025487F">
        <w:tc>
          <w:tcPr>
            <w:tcW w:w="2122" w:type="dxa"/>
          </w:tcPr>
          <w:p w14:paraId="21C6955A" w14:textId="77777777" w:rsidR="00DB4AEF" w:rsidRPr="000E40F5" w:rsidRDefault="00DB4AEF" w:rsidP="007C68B7">
            <w:pPr>
              <w:rPr>
                <w:b/>
              </w:rPr>
            </w:pPr>
            <w:r>
              <w:rPr>
                <w:b/>
              </w:rPr>
              <w:t>Kompetenzen</w:t>
            </w:r>
          </w:p>
        </w:tc>
        <w:tc>
          <w:tcPr>
            <w:tcW w:w="7229" w:type="dxa"/>
          </w:tcPr>
          <w:p w14:paraId="5A5C52BE" w14:textId="2F8FDCC9" w:rsidR="00DB4AEF" w:rsidRPr="00FD240B" w:rsidRDefault="00E570C7" w:rsidP="007C68B7">
            <w:pPr>
              <w:rPr>
                <w:lang w:val="en-US"/>
              </w:rPr>
            </w:pPr>
            <w:r w:rsidRPr="2025487F">
              <w:rPr>
                <w:lang w:val="en-US"/>
              </w:rPr>
              <w:t>Mediation</w:t>
            </w:r>
            <w:r w:rsidR="00DB4AEF" w:rsidRPr="2025487F">
              <w:rPr>
                <w:lang w:val="en-US"/>
              </w:rPr>
              <w:t xml:space="preserve">: </w:t>
            </w:r>
            <w:r w:rsidR="00FD240B" w:rsidRPr="2025487F">
              <w:rPr>
                <w:lang w:val="en-US"/>
              </w:rPr>
              <w:t xml:space="preserve">Processing </w:t>
            </w:r>
            <w:r w:rsidR="00490D73">
              <w:rPr>
                <w:lang w:val="en-US"/>
              </w:rPr>
              <w:t>text (pictures)</w:t>
            </w:r>
            <w:r w:rsidR="004D043A" w:rsidRPr="2025487F">
              <w:rPr>
                <w:lang w:val="en-US"/>
              </w:rPr>
              <w:t xml:space="preserve"> in</w:t>
            </w:r>
            <w:r w:rsidR="00FD240B" w:rsidRPr="2025487F">
              <w:rPr>
                <w:lang w:val="en-US"/>
              </w:rPr>
              <w:t xml:space="preserve"> speech</w:t>
            </w:r>
          </w:p>
        </w:tc>
      </w:tr>
      <w:tr w:rsidR="00DB4AEF" w14:paraId="18BAE7C7" w14:textId="77777777" w:rsidTr="2025487F">
        <w:tc>
          <w:tcPr>
            <w:tcW w:w="2122" w:type="dxa"/>
          </w:tcPr>
          <w:p w14:paraId="67D8741F" w14:textId="77777777" w:rsidR="00DB4AEF" w:rsidRPr="002D55F2" w:rsidRDefault="00DB4AEF" w:rsidP="007C68B7">
            <w:pPr>
              <w:rPr>
                <w:b/>
              </w:rPr>
            </w:pPr>
            <w:r>
              <w:rPr>
                <w:b/>
              </w:rPr>
              <w:t>Niveau</w:t>
            </w:r>
          </w:p>
        </w:tc>
        <w:tc>
          <w:tcPr>
            <w:tcW w:w="7229" w:type="dxa"/>
          </w:tcPr>
          <w:p w14:paraId="75EBC5B7" w14:textId="3DB93264" w:rsidR="00DB4AEF" w:rsidRDefault="00FD240B" w:rsidP="007C68B7">
            <w:r>
              <w:t>A2</w:t>
            </w:r>
          </w:p>
          <w:p w14:paraId="710CF25E" w14:textId="77777777" w:rsidR="00DB4AEF" w:rsidRDefault="00DB4AEF" w:rsidP="007C68B7"/>
        </w:tc>
      </w:tr>
      <w:tr w:rsidR="00DB4AEF" w:rsidRPr="00BD5A7F" w14:paraId="3B9C2D59" w14:textId="77777777" w:rsidTr="2025487F">
        <w:tc>
          <w:tcPr>
            <w:tcW w:w="2122" w:type="dxa"/>
          </w:tcPr>
          <w:p w14:paraId="555A78DC" w14:textId="77777777" w:rsidR="00DB4AEF" w:rsidRDefault="00DB4AEF" w:rsidP="007C68B7">
            <w:pPr>
              <w:rPr>
                <w:b/>
              </w:rPr>
            </w:pPr>
            <w:r>
              <w:rPr>
                <w:b/>
              </w:rPr>
              <w:t>Themenbereiche</w:t>
            </w:r>
          </w:p>
        </w:tc>
        <w:tc>
          <w:tcPr>
            <w:tcW w:w="7229" w:type="dxa"/>
          </w:tcPr>
          <w:p w14:paraId="0ADB7946" w14:textId="4346E537" w:rsidR="00DB4AEF" w:rsidRDefault="00FD240B" w:rsidP="007C68B7">
            <w:r>
              <w:t>Housing</w:t>
            </w:r>
          </w:p>
          <w:p w14:paraId="20C834BE" w14:textId="77777777" w:rsidR="00DB4AEF" w:rsidRDefault="00DB4AEF" w:rsidP="007C68B7"/>
        </w:tc>
      </w:tr>
      <w:tr w:rsidR="00DB4AEF" w:rsidRPr="00EE5602" w14:paraId="1E4CC559" w14:textId="77777777" w:rsidTr="2025487F">
        <w:tc>
          <w:tcPr>
            <w:tcW w:w="2122" w:type="dxa"/>
          </w:tcPr>
          <w:p w14:paraId="71847E61" w14:textId="77777777" w:rsidR="00DB4AEF" w:rsidRPr="002D55F2" w:rsidRDefault="00DB4AEF" w:rsidP="007C68B7">
            <w:pPr>
              <w:rPr>
                <w:b/>
              </w:rPr>
            </w:pPr>
            <w:r w:rsidRPr="002D55F2">
              <w:rPr>
                <w:b/>
              </w:rPr>
              <w:t>Methoden</w:t>
            </w:r>
          </w:p>
        </w:tc>
        <w:tc>
          <w:tcPr>
            <w:tcW w:w="7229" w:type="dxa"/>
          </w:tcPr>
          <w:p w14:paraId="7C622C50" w14:textId="515DE1E2" w:rsidR="00DB4AEF" w:rsidRDefault="00F1292E" w:rsidP="007C68B7">
            <w:r>
              <w:t xml:space="preserve">Pair </w:t>
            </w:r>
            <w:proofErr w:type="spellStart"/>
            <w:r>
              <w:t>work</w:t>
            </w:r>
            <w:proofErr w:type="spellEnd"/>
          </w:p>
          <w:p w14:paraId="19AF7013" w14:textId="3ACBB003" w:rsidR="00F1292E" w:rsidRDefault="00F1292E" w:rsidP="007C68B7">
            <w:r>
              <w:t xml:space="preserve">Classroom </w:t>
            </w:r>
            <w:proofErr w:type="spellStart"/>
            <w:r>
              <w:t>discussion</w:t>
            </w:r>
            <w:proofErr w:type="spellEnd"/>
          </w:p>
          <w:p w14:paraId="5D4AEC01" w14:textId="77777777" w:rsidR="00DB4AEF" w:rsidRDefault="00DB4AEF" w:rsidP="007C68B7"/>
        </w:tc>
      </w:tr>
      <w:tr w:rsidR="00DB4AEF" w:rsidRPr="00BD5A7F" w14:paraId="65D99B2B" w14:textId="77777777" w:rsidTr="2025487F">
        <w:tc>
          <w:tcPr>
            <w:tcW w:w="2122" w:type="dxa"/>
          </w:tcPr>
          <w:p w14:paraId="023B98CA" w14:textId="77777777" w:rsidR="00DB4AEF" w:rsidRPr="002D55F2" w:rsidRDefault="00DB4AEF" w:rsidP="007C68B7">
            <w:pPr>
              <w:rPr>
                <w:b/>
              </w:rPr>
            </w:pPr>
            <w:r w:rsidRPr="002D55F2">
              <w:rPr>
                <w:b/>
              </w:rPr>
              <w:t>Zeitbedarf</w:t>
            </w:r>
          </w:p>
        </w:tc>
        <w:tc>
          <w:tcPr>
            <w:tcW w:w="7229" w:type="dxa"/>
          </w:tcPr>
          <w:p w14:paraId="43612C5D" w14:textId="59447433" w:rsidR="00DB4AEF" w:rsidRDefault="00DB4AEF" w:rsidP="007C68B7">
            <w:r>
              <w:t xml:space="preserve">1 </w:t>
            </w:r>
            <w:proofErr w:type="spellStart"/>
            <w:r w:rsidR="00F1292E">
              <w:t>lesson</w:t>
            </w:r>
            <w:proofErr w:type="spellEnd"/>
          </w:p>
          <w:p w14:paraId="01EFC15C" w14:textId="77777777" w:rsidR="00DB4AEF" w:rsidRDefault="00DB4AEF" w:rsidP="007C68B7"/>
        </w:tc>
      </w:tr>
      <w:tr w:rsidR="00DB4AEF" w:rsidRPr="00EE5602" w14:paraId="42C5C72E" w14:textId="77777777" w:rsidTr="2025487F">
        <w:tc>
          <w:tcPr>
            <w:tcW w:w="2122" w:type="dxa"/>
          </w:tcPr>
          <w:p w14:paraId="6822BC07" w14:textId="77777777" w:rsidR="00DB4AEF" w:rsidRPr="002D55F2" w:rsidRDefault="00DB4AEF" w:rsidP="007C68B7">
            <w:pPr>
              <w:rPr>
                <w:b/>
              </w:rPr>
            </w:pPr>
            <w:r w:rsidRPr="002D55F2">
              <w:rPr>
                <w:b/>
              </w:rPr>
              <w:t>Eingangsvoraus</w:t>
            </w:r>
            <w:r>
              <w:rPr>
                <w:b/>
              </w:rPr>
              <w:t>-</w:t>
            </w:r>
            <w:r w:rsidRPr="002D55F2">
              <w:rPr>
                <w:b/>
              </w:rPr>
              <w:t>setzungen</w:t>
            </w:r>
          </w:p>
        </w:tc>
        <w:tc>
          <w:tcPr>
            <w:tcW w:w="7229" w:type="dxa"/>
          </w:tcPr>
          <w:p w14:paraId="17944F9B" w14:textId="1398B371" w:rsidR="00DB4AEF" w:rsidRPr="004D043A" w:rsidRDefault="00DB4AEF" w:rsidP="007C68B7">
            <w:pPr>
              <w:rPr>
                <w:lang w:val="en-GB"/>
              </w:rPr>
            </w:pPr>
            <w:r>
              <w:t xml:space="preserve">S/S verfügen über ausreichenden Wortschatz, um </w:t>
            </w:r>
            <w:r w:rsidR="00F1292E">
              <w:t xml:space="preserve">Häuser, Möbel, Familie und das Wetter zu beschreiben. </w:t>
            </w:r>
            <w:r w:rsidR="00F1292E" w:rsidRPr="004D043A">
              <w:rPr>
                <w:lang w:val="en-GB"/>
              </w:rPr>
              <w:t xml:space="preserve">S/S </w:t>
            </w:r>
            <w:proofErr w:type="spellStart"/>
            <w:r w:rsidR="00F1292E" w:rsidRPr="004D043A">
              <w:rPr>
                <w:lang w:val="en-GB"/>
              </w:rPr>
              <w:t>kennen</w:t>
            </w:r>
            <w:proofErr w:type="spellEnd"/>
            <w:r w:rsidR="00F1292E" w:rsidRPr="004D043A">
              <w:rPr>
                <w:lang w:val="en-GB"/>
              </w:rPr>
              <w:t xml:space="preserve"> </w:t>
            </w:r>
            <w:r w:rsidR="00F1292E" w:rsidRPr="004D043A">
              <w:rPr>
                <w:i/>
                <w:iCs/>
                <w:lang w:val="en-GB"/>
              </w:rPr>
              <w:t>prepositions of location</w:t>
            </w:r>
          </w:p>
          <w:p w14:paraId="2FBEB8D6" w14:textId="092BD4F0" w:rsidR="00DB4AEF" w:rsidRPr="004D043A" w:rsidRDefault="00B42F82" w:rsidP="007C68B7">
            <w:pPr>
              <w:rPr>
                <w:lang w:val="en-GB"/>
              </w:rPr>
            </w:pPr>
            <w:r w:rsidRPr="00B37D61">
              <w:rPr>
                <w:lang w:val="en-GB"/>
              </w:rPr>
              <w:t xml:space="preserve">S/S </w:t>
            </w:r>
            <w:proofErr w:type="spellStart"/>
            <w:r w:rsidRPr="00B37D61">
              <w:rPr>
                <w:lang w:val="en-GB"/>
              </w:rPr>
              <w:t>sind</w:t>
            </w:r>
            <w:proofErr w:type="spellEnd"/>
            <w:r w:rsidRPr="00B37D61">
              <w:rPr>
                <w:lang w:val="en-GB"/>
              </w:rPr>
              <w:t xml:space="preserve"> </w:t>
            </w:r>
            <w:proofErr w:type="spellStart"/>
            <w:r w:rsidRPr="00B37D61">
              <w:rPr>
                <w:lang w:val="en-GB"/>
              </w:rPr>
              <w:t>vertraut</w:t>
            </w:r>
            <w:proofErr w:type="spellEnd"/>
            <w:r w:rsidRPr="00B37D61">
              <w:rPr>
                <w:lang w:val="en-GB"/>
              </w:rPr>
              <w:t xml:space="preserve"> </w:t>
            </w:r>
            <w:proofErr w:type="spellStart"/>
            <w:r w:rsidRPr="00B37D61">
              <w:rPr>
                <w:lang w:val="en-GB"/>
              </w:rPr>
              <w:t>mit</w:t>
            </w:r>
            <w:proofErr w:type="spellEnd"/>
            <w:r w:rsidRPr="00B37D61">
              <w:rPr>
                <w:lang w:val="en-GB"/>
              </w:rPr>
              <w:t xml:space="preserve"> </w:t>
            </w:r>
            <w:proofErr w:type="spellStart"/>
            <w:r w:rsidRPr="00B37D61">
              <w:rPr>
                <w:lang w:val="en-GB"/>
              </w:rPr>
              <w:t>Verwendung</w:t>
            </w:r>
            <w:proofErr w:type="spellEnd"/>
            <w:r w:rsidR="004D043A" w:rsidRPr="00B37D61">
              <w:rPr>
                <w:lang w:val="en-GB"/>
              </w:rPr>
              <w:t xml:space="preserve"> present simple / progressive</w:t>
            </w:r>
          </w:p>
        </w:tc>
      </w:tr>
      <w:tr w:rsidR="00BA3F27" w:rsidRPr="00BA3F27" w14:paraId="6EEF1579" w14:textId="77777777" w:rsidTr="2025487F">
        <w:tc>
          <w:tcPr>
            <w:tcW w:w="2122" w:type="dxa"/>
          </w:tcPr>
          <w:p w14:paraId="0F1BFFED" w14:textId="706C129C" w:rsidR="00BA3F27" w:rsidRPr="002D55F2" w:rsidRDefault="001F34E2" w:rsidP="007C68B7">
            <w:pPr>
              <w:rPr>
                <w:b/>
              </w:rPr>
            </w:pPr>
            <w:r>
              <w:rPr>
                <w:b/>
              </w:rPr>
              <w:t>Methodisch-didaktische Hinweise</w:t>
            </w:r>
          </w:p>
        </w:tc>
        <w:tc>
          <w:tcPr>
            <w:tcW w:w="7229" w:type="dxa"/>
          </w:tcPr>
          <w:p w14:paraId="32BDC8E7" w14:textId="36FAAE03" w:rsidR="00BA3F27" w:rsidRDefault="00BA3F27" w:rsidP="00BA3F27">
            <w:pPr>
              <w:pStyle w:val="ListParagraph"/>
              <w:numPr>
                <w:ilvl w:val="0"/>
                <w:numId w:val="1"/>
              </w:numPr>
              <w:rPr>
                <w:lang w:val="en-US"/>
              </w:rPr>
            </w:pPr>
            <w:r>
              <w:rPr>
                <w:lang w:val="en-US"/>
              </w:rPr>
              <w:t>Students sit in pairs. Student A faces the screen. Student B faces student A</w:t>
            </w:r>
          </w:p>
          <w:p w14:paraId="35D121A2" w14:textId="77777777" w:rsidR="00BA3F27" w:rsidRDefault="00BA3F27" w:rsidP="00BA3F27">
            <w:pPr>
              <w:pStyle w:val="ListParagraph"/>
              <w:numPr>
                <w:ilvl w:val="0"/>
                <w:numId w:val="1"/>
              </w:numPr>
              <w:rPr>
                <w:lang w:val="en-US"/>
              </w:rPr>
            </w:pPr>
            <w:r>
              <w:rPr>
                <w:lang w:val="en-US"/>
              </w:rPr>
              <w:t xml:space="preserve">Until 3:02 min. student A describes what they see to student B </w:t>
            </w:r>
          </w:p>
          <w:p w14:paraId="330403EB" w14:textId="520F6967" w:rsidR="00BA3F27" w:rsidRDefault="00BA3F27" w:rsidP="00BA3F27">
            <w:pPr>
              <w:pStyle w:val="ListParagraph"/>
              <w:numPr>
                <w:ilvl w:val="0"/>
                <w:numId w:val="1"/>
              </w:numPr>
              <w:rPr>
                <w:lang w:val="en-US"/>
              </w:rPr>
            </w:pPr>
            <w:r>
              <w:rPr>
                <w:lang w:val="en-US"/>
              </w:rPr>
              <w:t>Swap positions. Now student B describes what they see to student B until 4:45 (until mum starts feeling unwell)</w:t>
            </w:r>
          </w:p>
          <w:p w14:paraId="344B7C7F" w14:textId="3BEAD947" w:rsidR="00BA3F27" w:rsidRDefault="007061AB" w:rsidP="00BA3F27">
            <w:pPr>
              <w:pStyle w:val="ListParagraph"/>
              <w:numPr>
                <w:ilvl w:val="0"/>
                <w:numId w:val="1"/>
              </w:numPr>
              <w:rPr>
                <w:lang w:val="en-US"/>
              </w:rPr>
            </w:pPr>
            <w:r>
              <w:rPr>
                <w:lang w:val="en-US"/>
              </w:rPr>
              <w:t xml:space="preserve">Classroom discussion (elicit answers to the </w:t>
            </w:r>
            <w:r w:rsidR="00E13457">
              <w:rPr>
                <w:lang w:val="en-US"/>
              </w:rPr>
              <w:t xml:space="preserve">following </w:t>
            </w:r>
            <w:r>
              <w:rPr>
                <w:lang w:val="en-US"/>
              </w:rPr>
              <w:t>questions)</w:t>
            </w:r>
          </w:p>
          <w:p w14:paraId="3305733D" w14:textId="32B9D30C" w:rsidR="001F34E2" w:rsidRPr="00EA4341" w:rsidRDefault="001F34E2" w:rsidP="001F34E2">
            <w:pPr>
              <w:pStyle w:val="ListParagraph"/>
              <w:numPr>
                <w:ilvl w:val="1"/>
                <w:numId w:val="1"/>
              </w:numPr>
              <w:rPr>
                <w:i/>
                <w:iCs/>
                <w:lang w:val="en-US"/>
              </w:rPr>
            </w:pPr>
            <w:r w:rsidRPr="00EA4341">
              <w:rPr>
                <w:i/>
                <w:iCs/>
                <w:lang w:val="en-US"/>
              </w:rPr>
              <w:t xml:space="preserve">Which furniture </w:t>
            </w:r>
            <w:r w:rsidR="00634539" w:rsidRPr="00EA4341">
              <w:rPr>
                <w:i/>
                <w:iCs/>
                <w:lang w:val="en-US"/>
              </w:rPr>
              <w:t>do</w:t>
            </w:r>
            <w:r w:rsidRPr="00EA4341">
              <w:rPr>
                <w:i/>
                <w:iCs/>
                <w:lang w:val="en-US"/>
              </w:rPr>
              <w:t xml:space="preserve"> you see in </w:t>
            </w:r>
            <w:r w:rsidR="00634539" w:rsidRPr="00EA4341">
              <w:rPr>
                <w:i/>
                <w:iCs/>
                <w:lang w:val="en-US"/>
              </w:rPr>
              <w:t>this</w:t>
            </w:r>
            <w:r w:rsidRPr="00EA4341">
              <w:rPr>
                <w:i/>
                <w:iCs/>
                <w:lang w:val="en-US"/>
              </w:rPr>
              <w:t xml:space="preserve"> short film?</w:t>
            </w:r>
          </w:p>
          <w:p w14:paraId="7322A740" w14:textId="77777777" w:rsidR="001F34E2" w:rsidRPr="00EA4341" w:rsidRDefault="001F34E2" w:rsidP="001F34E2">
            <w:pPr>
              <w:pStyle w:val="ListParagraph"/>
              <w:numPr>
                <w:ilvl w:val="1"/>
                <w:numId w:val="1"/>
              </w:numPr>
              <w:rPr>
                <w:i/>
                <w:iCs/>
                <w:lang w:val="en-US"/>
              </w:rPr>
            </w:pPr>
            <w:r w:rsidRPr="00EA4341">
              <w:rPr>
                <w:i/>
                <w:iCs/>
                <w:lang w:val="en-US"/>
              </w:rPr>
              <w:t>Which emotions are displayed by the protagonists?</w:t>
            </w:r>
          </w:p>
          <w:p w14:paraId="3172EF04" w14:textId="77777777" w:rsidR="00E13457" w:rsidRPr="00EA4341" w:rsidRDefault="00E13457" w:rsidP="00E13457">
            <w:pPr>
              <w:pStyle w:val="ListParagraph"/>
              <w:numPr>
                <w:ilvl w:val="1"/>
                <w:numId w:val="1"/>
              </w:numPr>
              <w:rPr>
                <w:i/>
                <w:iCs/>
                <w:lang w:val="en-US"/>
              </w:rPr>
            </w:pPr>
            <w:r w:rsidRPr="00EA4341">
              <w:rPr>
                <w:i/>
                <w:iCs/>
                <w:lang w:val="en-US"/>
              </w:rPr>
              <w:t xml:space="preserve">What is “home” in this short film? </w:t>
            </w:r>
          </w:p>
          <w:p w14:paraId="2148288C" w14:textId="78F00253" w:rsidR="00E13457" w:rsidRPr="00EA4341" w:rsidRDefault="00E13457" w:rsidP="00E13457">
            <w:pPr>
              <w:pStyle w:val="ListParagraph"/>
              <w:numPr>
                <w:ilvl w:val="1"/>
                <w:numId w:val="1"/>
              </w:numPr>
              <w:rPr>
                <w:i/>
                <w:iCs/>
                <w:lang w:val="en-US"/>
              </w:rPr>
            </w:pPr>
            <w:r w:rsidRPr="00EA4341">
              <w:rPr>
                <w:i/>
                <w:iCs/>
                <w:lang w:val="en-US"/>
              </w:rPr>
              <w:t xml:space="preserve">How is </w:t>
            </w:r>
            <w:r w:rsidR="001F34E2" w:rsidRPr="00EA4341">
              <w:rPr>
                <w:i/>
                <w:iCs/>
                <w:lang w:val="en-US"/>
              </w:rPr>
              <w:t>“</w:t>
            </w:r>
            <w:r w:rsidRPr="00EA4341">
              <w:rPr>
                <w:i/>
                <w:iCs/>
                <w:lang w:val="en-US"/>
              </w:rPr>
              <w:t>home</w:t>
            </w:r>
            <w:r w:rsidR="001F34E2" w:rsidRPr="00EA4341">
              <w:rPr>
                <w:i/>
                <w:iCs/>
                <w:lang w:val="en-US"/>
              </w:rPr>
              <w:t>”</w:t>
            </w:r>
            <w:r w:rsidRPr="00EA4341">
              <w:rPr>
                <w:i/>
                <w:iCs/>
                <w:lang w:val="en-US"/>
              </w:rPr>
              <w:t xml:space="preserve"> defined by the protagonist’s mother?</w:t>
            </w:r>
          </w:p>
          <w:p w14:paraId="189891F6" w14:textId="77777777" w:rsidR="004F5FD0" w:rsidRPr="00E13457" w:rsidRDefault="004F5FD0" w:rsidP="00E13457">
            <w:pPr>
              <w:ind w:left="360"/>
              <w:rPr>
                <w:lang w:val="en-US"/>
              </w:rPr>
            </w:pPr>
          </w:p>
          <w:p w14:paraId="4FA5DC0B" w14:textId="3349A2B0" w:rsidR="007061AB" w:rsidRDefault="007061AB" w:rsidP="00BA3F27">
            <w:pPr>
              <w:pStyle w:val="ListParagraph"/>
              <w:numPr>
                <w:ilvl w:val="0"/>
                <w:numId w:val="1"/>
              </w:numPr>
              <w:rPr>
                <w:lang w:val="en-US"/>
              </w:rPr>
            </w:pPr>
            <w:r>
              <w:rPr>
                <w:lang w:val="en-US"/>
              </w:rPr>
              <w:t xml:space="preserve">They watch the movie from the beginning again. </w:t>
            </w:r>
          </w:p>
          <w:p w14:paraId="2AF30851" w14:textId="02C5FB94" w:rsidR="007061AB" w:rsidRDefault="007061AB" w:rsidP="00BA3F27">
            <w:pPr>
              <w:pStyle w:val="ListParagraph"/>
              <w:numPr>
                <w:ilvl w:val="0"/>
                <w:numId w:val="1"/>
              </w:numPr>
              <w:rPr>
                <w:lang w:val="en-US"/>
              </w:rPr>
            </w:pPr>
            <w:r>
              <w:rPr>
                <w:lang w:val="en-US"/>
              </w:rPr>
              <w:t>Stop again at 4:45</w:t>
            </w:r>
          </w:p>
          <w:p w14:paraId="00511770" w14:textId="5DB0F22E" w:rsidR="007061AB" w:rsidRDefault="007061AB" w:rsidP="00BA3F27">
            <w:pPr>
              <w:pStyle w:val="ListParagraph"/>
              <w:numPr>
                <w:ilvl w:val="0"/>
                <w:numId w:val="1"/>
              </w:numPr>
              <w:rPr>
                <w:lang w:val="en-US"/>
              </w:rPr>
            </w:pPr>
            <w:r>
              <w:rPr>
                <w:lang w:val="en-US"/>
              </w:rPr>
              <w:t>Let them predict what is going to happen.</w:t>
            </w:r>
            <w:r w:rsidR="00157492">
              <w:rPr>
                <w:lang w:val="en-US"/>
              </w:rPr>
              <w:br/>
            </w:r>
          </w:p>
          <w:p w14:paraId="3C170D76" w14:textId="61E68BE8" w:rsidR="00BA3F27" w:rsidRDefault="00BA3F27" w:rsidP="00BA3F27">
            <w:pPr>
              <w:pStyle w:val="ListParagraph"/>
              <w:numPr>
                <w:ilvl w:val="0"/>
                <w:numId w:val="1"/>
              </w:numPr>
              <w:rPr>
                <w:lang w:val="en-US"/>
              </w:rPr>
            </w:pPr>
            <w:r>
              <w:rPr>
                <w:lang w:val="en-US"/>
              </w:rPr>
              <w:t>They finish watching the movie together</w:t>
            </w:r>
            <w:r w:rsidR="00157492">
              <w:rPr>
                <w:lang w:val="en-US"/>
              </w:rPr>
              <w:t>.</w:t>
            </w:r>
          </w:p>
          <w:p w14:paraId="4035E716" w14:textId="4E68EA2C" w:rsidR="00BA3F27" w:rsidRPr="00F5582F" w:rsidRDefault="00EA4341" w:rsidP="00F5582F">
            <w:pPr>
              <w:pStyle w:val="ListParagraph"/>
              <w:numPr>
                <w:ilvl w:val="0"/>
                <w:numId w:val="1"/>
              </w:numPr>
              <w:rPr>
                <w:lang w:val="en-US"/>
              </w:rPr>
            </w:pPr>
            <w:r>
              <w:rPr>
                <w:lang w:val="en-US"/>
              </w:rPr>
              <w:t>Ask students about how they feel/how they liked it/what they think about it</w:t>
            </w:r>
            <w:r w:rsidR="00F5582F">
              <w:rPr>
                <w:lang w:val="en-US"/>
              </w:rPr>
              <w:t xml:space="preserve"> (</w:t>
            </w:r>
            <w:proofErr w:type="gramStart"/>
            <w:r w:rsidR="00F5582F">
              <w:rPr>
                <w:lang w:val="en-US"/>
              </w:rPr>
              <w:t>e.g.</w:t>
            </w:r>
            <w:proofErr w:type="gramEnd"/>
            <w:r w:rsidR="00F5582F">
              <w:rPr>
                <w:lang w:val="en-US"/>
              </w:rPr>
              <w:t xml:space="preserve"> the movie’s message)</w:t>
            </w:r>
          </w:p>
        </w:tc>
      </w:tr>
      <w:tr w:rsidR="00DB4AEF" w:rsidRPr="00490D73" w14:paraId="28C2500E" w14:textId="77777777" w:rsidTr="2025487F">
        <w:trPr>
          <w:trHeight w:val="870"/>
        </w:trPr>
        <w:tc>
          <w:tcPr>
            <w:tcW w:w="2122" w:type="dxa"/>
          </w:tcPr>
          <w:p w14:paraId="3876F698" w14:textId="77777777" w:rsidR="00DB4AEF" w:rsidRPr="002D55F2" w:rsidRDefault="00DB4AEF" w:rsidP="007C68B7">
            <w:pPr>
              <w:rPr>
                <w:b/>
              </w:rPr>
            </w:pPr>
            <w:r w:rsidRPr="002D55F2">
              <w:rPr>
                <w:b/>
              </w:rPr>
              <w:t>Materialien</w:t>
            </w:r>
          </w:p>
        </w:tc>
        <w:tc>
          <w:tcPr>
            <w:tcW w:w="7229" w:type="dxa"/>
            <w:tcBorders>
              <w:bottom w:val="single" w:sz="4" w:space="0" w:color="auto"/>
            </w:tcBorders>
          </w:tcPr>
          <w:p w14:paraId="6CA3D2A0" w14:textId="77777777" w:rsidR="00DB4AEF" w:rsidRDefault="00F1292E" w:rsidP="007C68B7">
            <w:proofErr w:type="spellStart"/>
            <w:r>
              <w:t>Beamer</w:t>
            </w:r>
            <w:proofErr w:type="spellEnd"/>
            <w:r>
              <w:t>, YouTube</w:t>
            </w:r>
          </w:p>
          <w:p w14:paraId="5C3AD6B7" w14:textId="77777777" w:rsidR="00F1292E" w:rsidRPr="00AD4DBD" w:rsidRDefault="00490D73" w:rsidP="00F1292E">
            <w:hyperlink r:id="rId8" w:history="1">
              <w:r w:rsidR="00F1292E" w:rsidRPr="00AD4DBD">
                <w:rPr>
                  <w:rStyle w:val="Hyperlink"/>
                </w:rPr>
                <w:t>https://www.youtube.com/watch?v=nTB61iR6cVQ</w:t>
              </w:r>
            </w:hyperlink>
          </w:p>
          <w:p w14:paraId="72F47F3E" w14:textId="749AAB20" w:rsidR="00F1292E" w:rsidRPr="00AF3CDB" w:rsidRDefault="00F1292E" w:rsidP="007C68B7"/>
        </w:tc>
      </w:tr>
      <w:tr w:rsidR="00DB4AEF" w:rsidRPr="007F509D" w14:paraId="38CD7A9F" w14:textId="77777777" w:rsidTr="2025487F">
        <w:tc>
          <w:tcPr>
            <w:tcW w:w="2122" w:type="dxa"/>
          </w:tcPr>
          <w:p w14:paraId="4185FD88" w14:textId="77777777" w:rsidR="00DB4AEF" w:rsidRDefault="00DB4AEF" w:rsidP="007C68B7">
            <w:pPr>
              <w:rPr>
                <w:b/>
              </w:rPr>
            </w:pPr>
            <w:r w:rsidRPr="00B42719">
              <w:rPr>
                <w:b/>
              </w:rPr>
              <w:t>Quellen</w:t>
            </w:r>
          </w:p>
          <w:p w14:paraId="4C5C1915" w14:textId="77777777" w:rsidR="00DB4AEF" w:rsidRPr="00BD5A7F" w:rsidRDefault="00DB4AEF" w:rsidP="007C68B7">
            <w:pPr>
              <w:rPr>
                <w:lang w:val="es-ES_tradnl"/>
              </w:rPr>
            </w:pPr>
          </w:p>
        </w:tc>
        <w:tc>
          <w:tcPr>
            <w:tcW w:w="7229" w:type="dxa"/>
          </w:tcPr>
          <w:p w14:paraId="043B09D5" w14:textId="77777777" w:rsidR="00DB4AEF" w:rsidRPr="003E5592" w:rsidRDefault="00DB4AEF" w:rsidP="007C68B7">
            <w:pPr>
              <w:rPr>
                <w:rStyle w:val="Hyperlink"/>
                <w:color w:val="000000" w:themeColor="text1"/>
                <w:u w:val="none"/>
              </w:rPr>
            </w:pPr>
            <w:r w:rsidRPr="003E5592">
              <w:rPr>
                <w:rStyle w:val="Hyperlink"/>
                <w:color w:val="000000" w:themeColor="text1"/>
                <w:u w:val="none"/>
              </w:rPr>
              <w:t>Eigene Idee</w:t>
            </w:r>
          </w:p>
          <w:p w14:paraId="67F4E3A1" w14:textId="77777777" w:rsidR="00DB4AEF" w:rsidRPr="00BD5A7F" w:rsidRDefault="00DB4AEF" w:rsidP="007C68B7">
            <w:pPr>
              <w:tabs>
                <w:tab w:val="left" w:pos="2745"/>
              </w:tabs>
            </w:pPr>
          </w:p>
        </w:tc>
      </w:tr>
    </w:tbl>
    <w:p w14:paraId="2F6AF2C9" w14:textId="6625E47A" w:rsidR="00DB4AEF" w:rsidRDefault="00F5582F">
      <w:pPr>
        <w:rPr>
          <w:lang w:val="de-AT"/>
        </w:rPr>
      </w:pPr>
      <w:r w:rsidRPr="004D043A">
        <w:rPr>
          <w:noProof/>
          <w:highlight w:val="yellow"/>
          <w:lang w:val="de-AT"/>
        </w:rPr>
        <mc:AlternateContent>
          <mc:Choice Requires="wps">
            <w:drawing>
              <wp:anchor distT="0" distB="0" distL="114300" distR="114300" simplePos="0" relativeHeight="251658242" behindDoc="1" locked="0" layoutInCell="1" allowOverlap="1" wp14:anchorId="0E7313E6" wp14:editId="4E2CC8B0">
                <wp:simplePos x="0" y="0"/>
                <wp:positionH relativeFrom="column">
                  <wp:posOffset>-87374</wp:posOffset>
                </wp:positionH>
                <wp:positionV relativeFrom="paragraph">
                  <wp:posOffset>175895</wp:posOffset>
                </wp:positionV>
                <wp:extent cx="5904690" cy="963038"/>
                <wp:effectExtent l="0" t="0" r="13970" b="27940"/>
                <wp:wrapNone/>
                <wp:docPr id="5" name="Sprechblase: rechteckig mit abgerundeten Ecken 5"/>
                <wp:cNvGraphicFramePr/>
                <a:graphic xmlns:a="http://schemas.openxmlformats.org/drawingml/2006/main">
                  <a:graphicData uri="http://schemas.microsoft.com/office/word/2010/wordprocessingShape">
                    <wps:wsp>
                      <wps:cNvSpPr/>
                      <wps:spPr>
                        <a:xfrm>
                          <a:off x="0" y="0"/>
                          <a:ext cx="5904690" cy="963038"/>
                        </a:xfrm>
                        <a:prstGeom prst="wedgeRoundRectCallout">
                          <a:avLst>
                            <a:gd name="adj1" fmla="val -20517"/>
                            <a:gd name="adj2" fmla="val 5087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3CFE6" w14:textId="77777777" w:rsidR="006B299D" w:rsidRDefault="006B299D" w:rsidP="006B2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313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5" o:spid="_x0000_s1026" type="#_x0000_t62" style="position:absolute;margin-left:-6.9pt;margin-top:13.85pt;width:464.95pt;height:75.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" adj="6368,21788" filled="f" strokecolor="black [3213]" strokeweight="1pt">
                <v:textbox>
                  <w:txbxContent>
                    <w:p w14:paraId="2B93CFE6" w14:textId="77777777" w:rsidR="006B299D" w:rsidRDefault="006B299D" w:rsidP="006B299D">
                      <w:pPr>
                        <w:jc w:val="center"/>
                      </w:pPr>
                    </w:p>
                  </w:txbxContent>
                </v:textbox>
              </v:shape>
            </w:pict>
          </mc:Fallback>
        </mc:AlternateContent>
      </w:r>
    </w:p>
    <w:p w14:paraId="1379A371" w14:textId="6A58A7AF" w:rsidR="006B299D" w:rsidRPr="004D043A" w:rsidRDefault="006B299D">
      <w:pPr>
        <w:rPr>
          <w:highlight w:val="yellow"/>
          <w:lang w:val="de-AT"/>
        </w:rPr>
      </w:pPr>
    </w:p>
    <w:p w14:paraId="0646A6E1" w14:textId="2EC25352" w:rsidR="006B299D" w:rsidRPr="00F5582F" w:rsidRDefault="006B299D" w:rsidP="006B299D">
      <w:pPr>
        <w:tabs>
          <w:tab w:val="left" w:pos="5310"/>
        </w:tabs>
        <w:rPr>
          <w:rFonts w:ascii="Abadi Extra Light" w:hAnsi="Abadi Extra Light" w:cs="Arial"/>
          <w:color w:val="000000" w:themeColor="text1"/>
          <w:sz w:val="22"/>
          <w:szCs w:val="22"/>
          <w:shd w:val="clear" w:color="auto" w:fill="FFFFFF"/>
        </w:rPr>
      </w:pPr>
      <w:r w:rsidRPr="00F5582F">
        <w:rPr>
          <w:rFonts w:ascii="Abadi Extra Light" w:hAnsi="Abadi Extra Light" w:cs="Arial"/>
          <w:color w:val="000000" w:themeColor="text1"/>
          <w:sz w:val="22"/>
          <w:szCs w:val="22"/>
          <w:shd w:val="clear" w:color="auto" w:fill="FFFFFF"/>
        </w:rPr>
        <w:t xml:space="preserve">The time has come that a young adult man </w:t>
      </w:r>
      <w:r w:rsidR="00000EAE" w:rsidRPr="00F5582F">
        <w:rPr>
          <w:rFonts w:ascii="Abadi Extra Light" w:hAnsi="Abadi Extra Light" w:cs="Arial"/>
          <w:color w:val="000000" w:themeColor="text1"/>
          <w:sz w:val="22"/>
          <w:szCs w:val="22"/>
          <w:shd w:val="clear" w:color="auto" w:fill="FFFFFF"/>
        </w:rPr>
        <w:t>must</w:t>
      </w:r>
      <w:r w:rsidRPr="00F5582F">
        <w:rPr>
          <w:rFonts w:ascii="Abadi Extra Light" w:hAnsi="Abadi Extra Light" w:cs="Arial"/>
          <w:color w:val="000000" w:themeColor="text1"/>
          <w:sz w:val="22"/>
          <w:szCs w:val="22"/>
          <w:shd w:val="clear" w:color="auto" w:fill="FFFFFF"/>
        </w:rPr>
        <w:t xml:space="preserve"> leave his parental home and stand on his own two feet, or so his father believes. The boy sets out to the world, but somehow it is impossible for him to leave. In this light, absurd, and comical little drama, the boy's journey is obstructed by the weirdest of reasons. Or is there something else holding him back?</w:t>
      </w:r>
    </w:p>
    <w:p w14:paraId="3C484117" w14:textId="77777777" w:rsidR="006B299D" w:rsidRPr="004D043A" w:rsidRDefault="006B299D" w:rsidP="006B299D">
      <w:pPr>
        <w:tabs>
          <w:tab w:val="left" w:pos="5310"/>
        </w:tabs>
        <w:rPr>
          <w:rFonts w:ascii="Arial" w:hAnsi="Arial" w:cs="Arial"/>
          <w:color w:val="7E7E7E"/>
          <w:highlight w:val="yellow"/>
          <w:shd w:val="clear" w:color="auto" w:fill="FFFFFF"/>
        </w:rPr>
      </w:pPr>
    </w:p>
    <w:p w14:paraId="00B03BEB" w14:textId="1BEA4ADC" w:rsidR="00F1292E" w:rsidRDefault="00F1292E">
      <w:pPr>
        <w:rPr>
          <w:lang w:val="de-AT"/>
        </w:rPr>
      </w:pPr>
      <w:r w:rsidRPr="478276FD">
        <w:rPr>
          <w:lang w:val="en-GB"/>
        </w:rPr>
        <w:br w:type="page"/>
      </w:r>
      <w:r w:rsidR="00550A20">
        <w:rPr>
          <w:noProof/>
        </w:rPr>
        <w:lastRenderedPageBreak/>
        <w:drawing>
          <wp:inline distT="0" distB="0" distL="0" distR="0" wp14:anchorId="7E5530CA" wp14:editId="19952445">
            <wp:extent cx="5731510" cy="3249295"/>
            <wp:effectExtent l="0" t="0" r="0" b="1905"/>
            <wp:docPr id="1" name="Picture 1" descr="A picture containing indoor, toy, bedroom,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49295"/>
                    </a:xfrm>
                    <a:prstGeom prst="rect">
                      <a:avLst/>
                    </a:prstGeom>
                  </pic:spPr>
                </pic:pic>
              </a:graphicData>
            </a:graphic>
          </wp:inline>
        </w:drawing>
      </w:r>
    </w:p>
    <w:p w14:paraId="185058EB" w14:textId="77777777" w:rsidR="00550A20" w:rsidRDefault="00550A20" w:rsidP="00896BB9">
      <w:pPr>
        <w:jc w:val="center"/>
        <w:rPr>
          <w:rFonts w:ascii="Segoe Print" w:hAnsi="Segoe Print"/>
          <w:sz w:val="32"/>
          <w:szCs w:val="32"/>
        </w:rPr>
      </w:pPr>
    </w:p>
    <w:p w14:paraId="5A5C52B0" w14:textId="21725627" w:rsidR="006B3E1B" w:rsidRPr="002E560B" w:rsidRDefault="002E560B" w:rsidP="00896BB9">
      <w:pPr>
        <w:jc w:val="center"/>
        <w:rPr>
          <w:rFonts w:ascii="Segoe Print" w:hAnsi="Segoe Print"/>
          <w:sz w:val="32"/>
          <w:szCs w:val="32"/>
        </w:rPr>
      </w:pPr>
      <w:r w:rsidRPr="002E560B">
        <w:rPr>
          <w:rFonts w:ascii="Segoe Print" w:hAnsi="Segoe Print"/>
          <w:sz w:val="32"/>
          <w:szCs w:val="32"/>
        </w:rPr>
        <w:t>Leaving Home – A Tragicomedy</w:t>
      </w:r>
    </w:p>
    <w:p w14:paraId="3D9F7911" w14:textId="361C4551" w:rsidR="00F1292E" w:rsidRDefault="00F1292E"/>
    <w:p w14:paraId="62C8052B" w14:textId="751F7E9E" w:rsidR="00896BB9" w:rsidRDefault="00896BB9">
      <w:r>
        <w:t>This lesson is based on a short film</w:t>
      </w:r>
      <w:r w:rsidR="00407C5F">
        <w:t xml:space="preserve"> from the Netherlands.</w:t>
      </w:r>
    </w:p>
    <w:p w14:paraId="1B355E15" w14:textId="35BBAAD2" w:rsidR="00F1292E" w:rsidRDefault="00F1292E"/>
    <w:p w14:paraId="54D2255A" w14:textId="77777777" w:rsidR="00157492" w:rsidRPr="00157492" w:rsidRDefault="00407C5F">
      <w:pPr>
        <w:rPr>
          <w:b/>
        </w:rPr>
      </w:pPr>
      <w:r w:rsidRPr="00157492">
        <w:rPr>
          <w:b/>
        </w:rPr>
        <w:t>Task 1</w:t>
      </w:r>
    </w:p>
    <w:p w14:paraId="4AC228BA" w14:textId="1CEFD147" w:rsidR="00407C5F" w:rsidRPr="00157492" w:rsidRDefault="00407C5F">
      <w:pPr>
        <w:rPr>
          <w:b/>
        </w:rPr>
      </w:pPr>
      <w:r w:rsidRPr="00157492">
        <w:rPr>
          <w:b/>
        </w:rPr>
        <w:t>Viewing comprehension + telling the story</w:t>
      </w:r>
    </w:p>
    <w:p w14:paraId="6662AA4C" w14:textId="719F8DB6" w:rsidR="00407C5F" w:rsidRPr="006B3E1B" w:rsidRDefault="00157492">
      <w:r>
        <w:rPr>
          <w:noProof/>
        </w:rPr>
        <w:drawing>
          <wp:anchor distT="0" distB="0" distL="114300" distR="114300" simplePos="0" relativeHeight="251658240" behindDoc="0" locked="0" layoutInCell="1" allowOverlap="1" wp14:anchorId="51036772" wp14:editId="1653F208">
            <wp:simplePos x="0" y="0"/>
            <wp:positionH relativeFrom="margin">
              <wp:posOffset>0</wp:posOffset>
            </wp:positionH>
            <wp:positionV relativeFrom="margin">
              <wp:posOffset>5009002</wp:posOffset>
            </wp:positionV>
            <wp:extent cx="758190" cy="758190"/>
            <wp:effectExtent l="0" t="0" r="3810" b="0"/>
            <wp:wrapSquare wrapText="bothSides"/>
            <wp:docPr id="3" name="Graphic 3" descr="Theat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eatr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58190" cy="758190"/>
                    </a:xfrm>
                    <a:prstGeom prst="rect">
                      <a:avLst/>
                    </a:prstGeom>
                  </pic:spPr>
                </pic:pic>
              </a:graphicData>
            </a:graphic>
            <wp14:sizeRelH relativeFrom="margin">
              <wp14:pctWidth>0</wp14:pctWidth>
            </wp14:sizeRelH>
            <wp14:sizeRelV relativeFrom="margin">
              <wp14:pctHeight>0</wp14:pctHeight>
            </wp14:sizeRelV>
          </wp:anchor>
        </w:drawing>
      </w:r>
    </w:p>
    <w:p w14:paraId="6132DD21" w14:textId="69FEDE35" w:rsidR="006B3E1B" w:rsidRDefault="006B3E1B" w:rsidP="00550A20">
      <w:pPr>
        <w:pStyle w:val="ListParagraph"/>
        <w:numPr>
          <w:ilvl w:val="0"/>
          <w:numId w:val="2"/>
        </w:numPr>
      </w:pPr>
      <w:r>
        <w:t>Sit in pairs. Student A faces the screen. Student B faces student A</w:t>
      </w:r>
    </w:p>
    <w:p w14:paraId="21F8B911" w14:textId="1F868417" w:rsidR="006B3E1B" w:rsidRDefault="006B3E1B" w:rsidP="00550A20">
      <w:pPr>
        <w:pStyle w:val="ListParagraph"/>
        <w:numPr>
          <w:ilvl w:val="0"/>
          <w:numId w:val="2"/>
        </w:numPr>
      </w:pPr>
      <w:r>
        <w:t xml:space="preserve">Until 3:02 min. student A describes what they see to student B </w:t>
      </w:r>
    </w:p>
    <w:p w14:paraId="094C335B" w14:textId="07BE88E7" w:rsidR="006B3E1B" w:rsidRDefault="00407C5F" w:rsidP="00550A20">
      <w:pPr>
        <w:pStyle w:val="ListParagraph"/>
        <w:numPr>
          <w:ilvl w:val="0"/>
          <w:numId w:val="2"/>
        </w:numPr>
      </w:pPr>
      <w:r>
        <w:t>Swap positions.</w:t>
      </w:r>
      <w:r w:rsidR="006B3E1B">
        <w:t xml:space="preserve"> Now student B describes what they see to student B </w:t>
      </w:r>
      <w:r>
        <w:br/>
        <w:t xml:space="preserve">               </w:t>
      </w:r>
      <w:r w:rsidR="006B3E1B">
        <w:t xml:space="preserve">until 4:45 </w:t>
      </w:r>
      <w:r w:rsidR="00100B6A">
        <w:t>min.</w:t>
      </w:r>
    </w:p>
    <w:p w14:paraId="6953EAA6" w14:textId="110C85FE" w:rsidR="00550A20" w:rsidRDefault="00550A20" w:rsidP="00407C5F">
      <w:pPr>
        <w:pStyle w:val="ListParagraph"/>
      </w:pPr>
    </w:p>
    <w:p w14:paraId="287D12F4" w14:textId="77777777" w:rsidR="00157492" w:rsidRDefault="00157492" w:rsidP="00407C5F">
      <w:pPr>
        <w:pStyle w:val="ListParagraph"/>
      </w:pPr>
    </w:p>
    <w:p w14:paraId="5054B23B" w14:textId="7A9A10AB" w:rsidR="00407C5F" w:rsidRPr="00157492" w:rsidRDefault="00100B6A" w:rsidP="00100B6A">
      <w:pPr>
        <w:pStyle w:val="ListParagraph"/>
        <w:ind w:left="0"/>
        <w:rPr>
          <w:b/>
        </w:rPr>
      </w:pPr>
      <w:r w:rsidRPr="00157492">
        <w:rPr>
          <w:b/>
        </w:rPr>
        <w:t>Task 2</w:t>
      </w:r>
    </w:p>
    <w:p w14:paraId="38FA1E44" w14:textId="4362F71C" w:rsidR="006B3E1B" w:rsidRPr="00B62B04" w:rsidRDefault="00407C5F" w:rsidP="006B3E1B">
      <w:pPr>
        <w:rPr>
          <w:u w:val="single"/>
        </w:rPr>
      </w:pPr>
      <w:r>
        <w:rPr>
          <w:u w:val="single"/>
        </w:rPr>
        <w:t>D</w:t>
      </w:r>
      <w:r w:rsidR="006B3E1B" w:rsidRPr="00B62B04">
        <w:rPr>
          <w:u w:val="single"/>
        </w:rPr>
        <w:t>iscussion</w:t>
      </w:r>
      <w:r>
        <w:rPr>
          <w:u w:val="single"/>
        </w:rPr>
        <w:t xml:space="preserve"> questions</w:t>
      </w:r>
      <w:r w:rsidR="006B3E1B" w:rsidRPr="00B62B04">
        <w:rPr>
          <w:u w:val="single"/>
        </w:rPr>
        <w:t>:</w:t>
      </w:r>
    </w:p>
    <w:p w14:paraId="013B77BA" w14:textId="365B0A8F" w:rsidR="003A5B98" w:rsidRPr="00634539" w:rsidRDefault="00157492" w:rsidP="003A5B98">
      <w:pPr>
        <w:rPr>
          <w:i/>
        </w:rPr>
      </w:pPr>
      <w:r w:rsidRPr="00634539">
        <w:rPr>
          <w:i/>
          <w:noProof/>
          <w:u w:val="single"/>
        </w:rPr>
        <w:drawing>
          <wp:anchor distT="0" distB="0" distL="114300" distR="114300" simplePos="0" relativeHeight="251658241" behindDoc="0" locked="0" layoutInCell="1" allowOverlap="1" wp14:anchorId="19972E4E" wp14:editId="61EA7895">
            <wp:simplePos x="0" y="0"/>
            <wp:positionH relativeFrom="margin">
              <wp:posOffset>0</wp:posOffset>
            </wp:positionH>
            <wp:positionV relativeFrom="margin">
              <wp:posOffset>6614242</wp:posOffset>
            </wp:positionV>
            <wp:extent cx="709930" cy="709930"/>
            <wp:effectExtent l="0" t="0" r="0" b="0"/>
            <wp:wrapSquare wrapText="bothSides"/>
            <wp:docPr id="4" name="Graphic 4" descr="Group brainstor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Group brainstorm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09930" cy="709930"/>
                    </a:xfrm>
                    <a:prstGeom prst="rect">
                      <a:avLst/>
                    </a:prstGeom>
                  </pic:spPr>
                </pic:pic>
              </a:graphicData>
            </a:graphic>
            <wp14:sizeRelH relativeFrom="margin">
              <wp14:pctWidth>0</wp14:pctWidth>
            </wp14:sizeRelH>
            <wp14:sizeRelV relativeFrom="margin">
              <wp14:pctHeight>0</wp14:pctHeight>
            </wp14:sizeRelV>
          </wp:anchor>
        </w:drawing>
      </w:r>
      <w:r w:rsidR="003A5B98" w:rsidRPr="00634539">
        <w:rPr>
          <w:i/>
        </w:rPr>
        <w:t xml:space="preserve">Which furniture do you see in </w:t>
      </w:r>
      <w:r w:rsidR="00634539" w:rsidRPr="00634539">
        <w:rPr>
          <w:i/>
        </w:rPr>
        <w:t>this</w:t>
      </w:r>
      <w:r w:rsidR="003A5B98" w:rsidRPr="00634539">
        <w:rPr>
          <w:i/>
        </w:rPr>
        <w:t xml:space="preserve"> short film?</w:t>
      </w:r>
    </w:p>
    <w:p w14:paraId="616CD636" w14:textId="77777777" w:rsidR="003A5B98" w:rsidRPr="00634539" w:rsidRDefault="003A5B98" w:rsidP="003A5B98">
      <w:pPr>
        <w:rPr>
          <w:i/>
        </w:rPr>
      </w:pPr>
      <w:r w:rsidRPr="00634539">
        <w:rPr>
          <w:i/>
        </w:rPr>
        <w:t>Which emotions are displayed by the protagonists?</w:t>
      </w:r>
    </w:p>
    <w:p w14:paraId="3CE93DFF" w14:textId="76D07665" w:rsidR="006B3E1B" w:rsidRPr="00634539" w:rsidRDefault="006B3E1B" w:rsidP="006B3E1B">
      <w:pPr>
        <w:rPr>
          <w:i/>
        </w:rPr>
      </w:pPr>
      <w:r w:rsidRPr="00634539">
        <w:rPr>
          <w:i/>
        </w:rPr>
        <w:t xml:space="preserve">What is </w:t>
      </w:r>
      <w:r w:rsidR="008A5C81" w:rsidRPr="00634539">
        <w:rPr>
          <w:i/>
        </w:rPr>
        <w:t>“</w:t>
      </w:r>
      <w:r w:rsidRPr="00634539">
        <w:rPr>
          <w:i/>
        </w:rPr>
        <w:t>home</w:t>
      </w:r>
      <w:r w:rsidR="008A5C81" w:rsidRPr="00634539">
        <w:rPr>
          <w:i/>
        </w:rPr>
        <w:t xml:space="preserve">” in this short film? </w:t>
      </w:r>
    </w:p>
    <w:p w14:paraId="07352CD3" w14:textId="71CDBC1A" w:rsidR="006B3E1B" w:rsidRPr="00634539" w:rsidRDefault="006B3E1B" w:rsidP="006B3E1B">
      <w:pPr>
        <w:rPr>
          <w:i/>
        </w:rPr>
      </w:pPr>
      <w:r w:rsidRPr="00634539">
        <w:rPr>
          <w:i/>
        </w:rPr>
        <w:t xml:space="preserve">How is </w:t>
      </w:r>
      <w:r w:rsidR="003A5B98" w:rsidRPr="00634539">
        <w:rPr>
          <w:i/>
        </w:rPr>
        <w:t>“</w:t>
      </w:r>
      <w:r w:rsidRPr="00634539">
        <w:rPr>
          <w:i/>
        </w:rPr>
        <w:t>home</w:t>
      </w:r>
      <w:r w:rsidR="003A5B98" w:rsidRPr="00634539">
        <w:rPr>
          <w:i/>
        </w:rPr>
        <w:t>”</w:t>
      </w:r>
      <w:r w:rsidRPr="00634539">
        <w:rPr>
          <w:i/>
        </w:rPr>
        <w:t xml:space="preserve"> </w:t>
      </w:r>
      <w:r w:rsidR="003A5B98" w:rsidRPr="00634539">
        <w:rPr>
          <w:i/>
        </w:rPr>
        <w:t xml:space="preserve">related to the </w:t>
      </w:r>
      <w:r w:rsidRPr="00634539">
        <w:rPr>
          <w:i/>
        </w:rPr>
        <w:t>protagonist’s mother?</w:t>
      </w:r>
    </w:p>
    <w:p w14:paraId="372C15FF" w14:textId="3154B5E6" w:rsidR="006B3E1B" w:rsidRDefault="006B3E1B" w:rsidP="006B3E1B"/>
    <w:p w14:paraId="005737C3" w14:textId="2D02F1CF" w:rsidR="006B3E1B" w:rsidRDefault="006B3E1B" w:rsidP="006B3E1B"/>
    <w:p w14:paraId="2023A45B" w14:textId="77777777" w:rsidR="004D043A" w:rsidRPr="006B3E1B" w:rsidRDefault="004D043A" w:rsidP="006B3E1B"/>
    <w:sectPr w:rsidR="004D043A" w:rsidRPr="006B3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badi Extra Light">
    <w:panose1 w:val="020B0204020104020204"/>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A7AE5"/>
    <w:multiLevelType w:val="hybridMultilevel"/>
    <w:tmpl w:val="477E29A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A36966"/>
    <w:multiLevelType w:val="hybridMultilevel"/>
    <w:tmpl w:val="477E29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054901">
    <w:abstractNumId w:val="0"/>
  </w:num>
  <w:num w:numId="2" w16cid:durableId="88244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1B"/>
    <w:rsid w:val="00000EAE"/>
    <w:rsid w:val="001000D3"/>
    <w:rsid w:val="00100B6A"/>
    <w:rsid w:val="0014515C"/>
    <w:rsid w:val="00157492"/>
    <w:rsid w:val="001F34E2"/>
    <w:rsid w:val="002E560B"/>
    <w:rsid w:val="003031BF"/>
    <w:rsid w:val="00385AE2"/>
    <w:rsid w:val="003A5B98"/>
    <w:rsid w:val="00407C5F"/>
    <w:rsid w:val="00490D73"/>
    <w:rsid w:val="004D043A"/>
    <w:rsid w:val="004F5FD0"/>
    <w:rsid w:val="00550A20"/>
    <w:rsid w:val="00634539"/>
    <w:rsid w:val="006B299D"/>
    <w:rsid w:val="006B3E1B"/>
    <w:rsid w:val="00704E2C"/>
    <w:rsid w:val="007061AB"/>
    <w:rsid w:val="007B7C8E"/>
    <w:rsid w:val="007C68B7"/>
    <w:rsid w:val="008145CC"/>
    <w:rsid w:val="00896BB9"/>
    <w:rsid w:val="008A5C81"/>
    <w:rsid w:val="00AD4DBD"/>
    <w:rsid w:val="00B37D61"/>
    <w:rsid w:val="00B42F82"/>
    <w:rsid w:val="00B62B04"/>
    <w:rsid w:val="00BA3F27"/>
    <w:rsid w:val="00C16717"/>
    <w:rsid w:val="00D653BB"/>
    <w:rsid w:val="00DB4AEF"/>
    <w:rsid w:val="00E13457"/>
    <w:rsid w:val="00E570C7"/>
    <w:rsid w:val="00EA4341"/>
    <w:rsid w:val="00F1292E"/>
    <w:rsid w:val="00F5582F"/>
    <w:rsid w:val="00F82D8A"/>
    <w:rsid w:val="00FD240B"/>
    <w:rsid w:val="2025487F"/>
    <w:rsid w:val="4782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8DDA"/>
  <w15:chartTrackingRefBased/>
  <w15:docId w15:val="{0E1B7317-6824-43F1-B48A-D04DEC14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E1B"/>
    <w:rPr>
      <w:color w:val="0563C1" w:themeColor="hyperlink"/>
      <w:u w:val="single"/>
    </w:rPr>
  </w:style>
  <w:style w:type="character" w:styleId="UnresolvedMention">
    <w:name w:val="Unresolved Mention"/>
    <w:basedOn w:val="DefaultParagraphFont"/>
    <w:uiPriority w:val="99"/>
    <w:semiHidden/>
    <w:unhideWhenUsed/>
    <w:rsid w:val="006B3E1B"/>
    <w:rPr>
      <w:color w:val="605E5C"/>
      <w:shd w:val="clear" w:color="auto" w:fill="E1DFDD"/>
    </w:rPr>
  </w:style>
  <w:style w:type="paragraph" w:styleId="ListParagraph">
    <w:name w:val="List Paragraph"/>
    <w:basedOn w:val="Normal"/>
    <w:uiPriority w:val="34"/>
    <w:qFormat/>
    <w:rsid w:val="006B3E1B"/>
    <w:pPr>
      <w:ind w:left="720"/>
      <w:contextualSpacing/>
    </w:pPr>
  </w:style>
  <w:style w:type="table" w:styleId="TableGrid">
    <w:name w:val="Table Grid"/>
    <w:basedOn w:val="TableNormal"/>
    <w:uiPriority w:val="39"/>
    <w:rsid w:val="00DB4AE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292E"/>
    <w:rPr>
      <w:color w:val="954F72" w:themeColor="followedHyperlink"/>
      <w:u w:val="single"/>
    </w:rPr>
  </w:style>
  <w:style w:type="character" w:styleId="CommentReference">
    <w:name w:val="annotation reference"/>
    <w:basedOn w:val="DefaultParagraphFont"/>
    <w:uiPriority w:val="99"/>
    <w:semiHidden/>
    <w:unhideWhenUsed/>
    <w:rsid w:val="007C68B7"/>
    <w:rPr>
      <w:sz w:val="16"/>
      <w:szCs w:val="16"/>
    </w:rPr>
  </w:style>
  <w:style w:type="paragraph" w:styleId="CommentText">
    <w:name w:val="annotation text"/>
    <w:basedOn w:val="Normal"/>
    <w:link w:val="CommentTextChar"/>
    <w:uiPriority w:val="99"/>
    <w:semiHidden/>
    <w:unhideWhenUsed/>
    <w:rsid w:val="007C68B7"/>
    <w:rPr>
      <w:sz w:val="20"/>
      <w:szCs w:val="20"/>
    </w:rPr>
  </w:style>
  <w:style w:type="character" w:customStyle="1" w:styleId="CommentTextChar">
    <w:name w:val="Comment Text Char"/>
    <w:basedOn w:val="DefaultParagraphFont"/>
    <w:link w:val="CommentText"/>
    <w:uiPriority w:val="99"/>
    <w:semiHidden/>
    <w:rsid w:val="007C68B7"/>
    <w:rPr>
      <w:sz w:val="20"/>
      <w:szCs w:val="20"/>
    </w:rPr>
  </w:style>
  <w:style w:type="paragraph" w:styleId="CommentSubject">
    <w:name w:val="annotation subject"/>
    <w:basedOn w:val="CommentText"/>
    <w:next w:val="CommentText"/>
    <w:link w:val="CommentSubjectChar"/>
    <w:uiPriority w:val="99"/>
    <w:semiHidden/>
    <w:unhideWhenUsed/>
    <w:rsid w:val="007C68B7"/>
    <w:rPr>
      <w:b/>
      <w:bCs/>
    </w:rPr>
  </w:style>
  <w:style w:type="character" w:customStyle="1" w:styleId="CommentSubjectChar">
    <w:name w:val="Comment Subject Char"/>
    <w:basedOn w:val="CommentTextChar"/>
    <w:link w:val="CommentSubject"/>
    <w:uiPriority w:val="99"/>
    <w:semiHidden/>
    <w:rsid w:val="007C68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TB61iR6cVQ" TargetMode="External"/><Relationship Id="rId13" Type="http://schemas.openxmlformats.org/officeDocument/2006/relationships/image" Target="media/image5.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6" ma:contentTypeDescription="Ein neues Dokument erstellen." ma:contentTypeScope="" ma:versionID="970239c06daa7e3771c3a939bf504651">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66e1cf4f26d46554ac794420365eadce"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49ACC-DC11-46BA-8243-6F349FFB7E33}">
  <ds:schemaRefs>
    <ds:schemaRef ds:uri="http://schemas.microsoft.com/office/2006/metadata/properties"/>
    <ds:schemaRef ds:uri="http://schemas.microsoft.com/office/infopath/2007/PartnerControls"/>
    <ds:schemaRef ds:uri="9f9260ef-e4d3-4c12-89d3-e5c43b680076"/>
    <ds:schemaRef ds:uri="d38dc12a-937d-414d-bb78-cac78e7270ae"/>
  </ds:schemaRefs>
</ds:datastoreItem>
</file>

<file path=customXml/itemProps2.xml><?xml version="1.0" encoding="utf-8"?>
<ds:datastoreItem xmlns:ds="http://schemas.openxmlformats.org/officeDocument/2006/customXml" ds:itemID="{CE3FA3FB-661F-4F75-B7C6-A3B898C3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4FFF2-D333-4401-BF04-F859CE1B8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Gruber Isabella</dc:creator>
  <cp:keywords/>
  <dc:description/>
  <cp:lastModifiedBy>Isabella Gruber</cp:lastModifiedBy>
  <cp:revision>15</cp:revision>
  <dcterms:created xsi:type="dcterms:W3CDTF">2022-12-02T23:41:00Z</dcterms:created>
  <dcterms:modified xsi:type="dcterms:W3CDTF">2022-12-19T18:17:00Z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